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1EA" w:rsidRDefault="001A7574" w:rsidP="004C0118">
      <w:pPr>
        <w:spacing w:after="0" w:line="264" w:lineRule="auto"/>
        <w:ind w:left="-567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A7574">
        <w:rPr>
          <w:rFonts w:ascii="Times New Roman" w:hAnsi="Times New Roman" w:cs="Times New Roman"/>
          <w:b/>
          <w:sz w:val="40"/>
          <w:szCs w:val="40"/>
        </w:rPr>
        <w:t>Проблемы бизнеса, связанные с недостоверностью сведений</w:t>
      </w:r>
      <w:r>
        <w:rPr>
          <w:rFonts w:ascii="Times New Roman" w:hAnsi="Times New Roman" w:cs="Times New Roman"/>
          <w:b/>
          <w:sz w:val="40"/>
          <w:szCs w:val="40"/>
        </w:rPr>
        <w:t xml:space="preserve"> о себе и своих партнерах</w:t>
      </w:r>
    </w:p>
    <w:p w:rsidR="001A7574" w:rsidRDefault="001A7574" w:rsidP="004C0118">
      <w:pPr>
        <w:spacing w:after="0" w:line="264" w:lineRule="auto"/>
        <w:ind w:left="-567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1A7574" w:rsidRDefault="001A7574" w:rsidP="004C0118">
      <w:pPr>
        <w:pStyle w:val="a3"/>
        <w:spacing w:before="0" w:beforeAutospacing="0" w:after="0" w:afterAutospacing="0" w:line="264" w:lineRule="auto"/>
        <w:ind w:left="-567" w:firstLineChars="250" w:firstLine="700"/>
        <w:jc w:val="both"/>
        <w:rPr>
          <w:rFonts w:eastAsia="&amp;quot"/>
          <w:color w:val="000000"/>
          <w:sz w:val="28"/>
          <w:szCs w:val="28"/>
          <w:lang w:val="ru-RU"/>
        </w:rPr>
      </w:pPr>
      <w:r>
        <w:rPr>
          <w:rFonts w:eastAsia="&amp;quot"/>
          <w:color w:val="000000"/>
          <w:sz w:val="28"/>
          <w:szCs w:val="28"/>
          <w:lang w:val="ru-RU"/>
        </w:rPr>
        <w:t xml:space="preserve">С </w:t>
      </w:r>
      <w:r w:rsidRPr="00BF0C16">
        <w:rPr>
          <w:rFonts w:eastAsia="&amp;quot"/>
          <w:color w:val="000000"/>
          <w:sz w:val="28"/>
          <w:szCs w:val="28"/>
          <w:lang w:val="ru-RU"/>
        </w:rPr>
        <w:t xml:space="preserve"> 2016 </w:t>
      </w:r>
      <w:r>
        <w:rPr>
          <w:rFonts w:eastAsia="&amp;quot"/>
          <w:color w:val="000000"/>
          <w:sz w:val="28"/>
          <w:szCs w:val="28"/>
          <w:lang w:val="ru-RU"/>
        </w:rPr>
        <w:t xml:space="preserve">налоговики вправе усомниться  и провести проверку включаемых в федеральный информационный ресурс – ЕГРЮЛ – сведений. Это право нам дали поправки к </w:t>
      </w:r>
      <w:r w:rsidR="003839DC">
        <w:rPr>
          <w:rFonts w:eastAsia="&amp;quot"/>
          <w:color w:val="000000"/>
          <w:sz w:val="28"/>
          <w:szCs w:val="28"/>
          <w:lang w:val="ru-RU"/>
        </w:rPr>
        <w:t xml:space="preserve"> </w:t>
      </w:r>
      <w:r>
        <w:rPr>
          <w:rFonts w:eastAsia="&amp;quot"/>
          <w:color w:val="000000"/>
          <w:sz w:val="28"/>
          <w:szCs w:val="28"/>
          <w:lang w:val="ru-RU"/>
        </w:rPr>
        <w:t>федеральному закону о гос</w:t>
      </w:r>
      <w:r w:rsidR="00FC3D08">
        <w:rPr>
          <w:rFonts w:eastAsia="&amp;quot"/>
          <w:color w:val="000000"/>
          <w:sz w:val="28"/>
          <w:szCs w:val="28"/>
          <w:lang w:val="ru-RU"/>
        </w:rPr>
        <w:t>ударственной регистрации</w:t>
      </w:r>
      <w:r>
        <w:rPr>
          <w:rFonts w:eastAsia="&amp;quot"/>
          <w:color w:val="000000"/>
          <w:sz w:val="28"/>
          <w:szCs w:val="28"/>
          <w:lang w:val="ru-RU"/>
        </w:rPr>
        <w:t>.</w:t>
      </w:r>
    </w:p>
    <w:p w:rsidR="001A7574" w:rsidRDefault="001A7574" w:rsidP="004C0118">
      <w:pPr>
        <w:pStyle w:val="a3"/>
        <w:spacing w:before="0" w:beforeAutospacing="0" w:after="0" w:afterAutospacing="0" w:line="264" w:lineRule="auto"/>
        <w:ind w:left="-567" w:firstLineChars="250" w:firstLine="700"/>
        <w:jc w:val="both"/>
        <w:rPr>
          <w:rFonts w:eastAsia="&amp;quot"/>
          <w:color w:val="000000"/>
          <w:sz w:val="28"/>
          <w:szCs w:val="28"/>
          <w:lang w:val="ru-RU"/>
        </w:rPr>
      </w:pPr>
    </w:p>
    <w:p w:rsidR="001A7574" w:rsidRPr="0000272C" w:rsidRDefault="0000272C" w:rsidP="004C0118">
      <w:pPr>
        <w:pStyle w:val="a3"/>
        <w:spacing w:before="0" w:beforeAutospacing="0" w:after="0" w:afterAutospacing="0" w:line="264" w:lineRule="auto"/>
        <w:ind w:left="-567" w:firstLineChars="250" w:firstLine="703"/>
        <w:jc w:val="both"/>
        <w:rPr>
          <w:rFonts w:eastAsia="&amp;quot"/>
          <w:b/>
          <w:color w:val="000000"/>
          <w:sz w:val="28"/>
          <w:szCs w:val="28"/>
          <w:lang w:val="ru-RU"/>
        </w:rPr>
      </w:pPr>
      <w:r w:rsidRPr="0000272C">
        <w:rPr>
          <w:rFonts w:eastAsia="&amp;quot"/>
          <w:b/>
          <w:color w:val="000000"/>
          <w:sz w:val="28"/>
          <w:szCs w:val="28"/>
          <w:lang w:val="ru-RU"/>
        </w:rPr>
        <w:t xml:space="preserve">Какие сведения могут «стать» недостоверными </w:t>
      </w:r>
      <w:r>
        <w:rPr>
          <w:rFonts w:eastAsia="&amp;quot"/>
          <w:b/>
          <w:color w:val="000000"/>
          <w:sz w:val="28"/>
          <w:szCs w:val="28"/>
          <w:lang w:val="ru-RU"/>
        </w:rPr>
        <w:t>и кто их вносит</w:t>
      </w:r>
      <w:r w:rsidRPr="0000272C">
        <w:rPr>
          <w:rFonts w:eastAsia="&amp;quot"/>
          <w:b/>
          <w:color w:val="000000"/>
          <w:sz w:val="28"/>
          <w:szCs w:val="28"/>
          <w:lang w:val="ru-RU"/>
        </w:rPr>
        <w:t>?</w:t>
      </w:r>
    </w:p>
    <w:p w:rsidR="001A7574" w:rsidRDefault="001A7574" w:rsidP="004C0118">
      <w:pPr>
        <w:spacing w:after="0" w:line="264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272C" w:rsidRPr="00BF0C16" w:rsidRDefault="0000272C" w:rsidP="004C0118">
      <w:pPr>
        <w:pStyle w:val="a3"/>
        <w:spacing w:before="0" w:beforeAutospacing="0" w:after="0" w:afterAutospacing="0" w:line="264" w:lineRule="auto"/>
        <w:ind w:left="-567" w:firstLineChars="250" w:firstLine="700"/>
        <w:jc w:val="both"/>
        <w:rPr>
          <w:rFonts w:eastAsia="&amp;quot"/>
          <w:color w:val="000000"/>
          <w:sz w:val="28"/>
          <w:szCs w:val="28"/>
          <w:lang w:val="ru-RU"/>
        </w:rPr>
      </w:pPr>
      <w:r>
        <w:rPr>
          <w:rFonts w:eastAsia="&amp;quot"/>
          <w:color w:val="000000"/>
          <w:sz w:val="28"/>
          <w:szCs w:val="28"/>
          <w:lang w:val="ru-RU"/>
        </w:rPr>
        <w:t>П</w:t>
      </w:r>
      <w:r w:rsidRPr="00BF0C16">
        <w:rPr>
          <w:rFonts w:eastAsia="&amp;quot"/>
          <w:color w:val="000000"/>
          <w:sz w:val="28"/>
          <w:szCs w:val="28"/>
          <w:lang w:val="ru-RU"/>
        </w:rPr>
        <w:t>о р</w:t>
      </w:r>
      <w:r>
        <w:rPr>
          <w:rFonts w:eastAsia="&amp;quot"/>
          <w:color w:val="000000"/>
          <w:sz w:val="28"/>
          <w:szCs w:val="28"/>
          <w:lang w:val="ru-RU"/>
        </w:rPr>
        <w:t xml:space="preserve">езультатам проведенной проверки </w:t>
      </w:r>
      <w:r w:rsidRPr="0000272C">
        <w:rPr>
          <w:rFonts w:eastAsia="&amp;quot"/>
          <w:b/>
          <w:color w:val="000000"/>
          <w:sz w:val="28"/>
          <w:szCs w:val="28"/>
          <w:u w:val="single"/>
          <w:lang w:val="ru-RU"/>
        </w:rPr>
        <w:t>регистрирующим органом</w:t>
      </w:r>
      <w:r>
        <w:rPr>
          <w:rFonts w:eastAsia="&amp;quot"/>
          <w:color w:val="000000"/>
          <w:sz w:val="28"/>
          <w:szCs w:val="28"/>
          <w:lang w:val="ru-RU"/>
        </w:rPr>
        <w:t xml:space="preserve"> </w:t>
      </w:r>
      <w:r w:rsidR="003839DC">
        <w:rPr>
          <w:rFonts w:eastAsia="&amp;quot"/>
          <w:color w:val="000000"/>
          <w:sz w:val="28"/>
          <w:szCs w:val="28"/>
          <w:lang w:val="ru-RU"/>
        </w:rPr>
        <w:t xml:space="preserve">(на территории Красноярского края – это Межрайонная </w:t>
      </w:r>
      <w:r w:rsidR="00FC3D08">
        <w:rPr>
          <w:rFonts w:eastAsia="&amp;quot"/>
          <w:color w:val="000000"/>
          <w:sz w:val="28"/>
          <w:szCs w:val="28"/>
          <w:lang w:val="ru-RU"/>
        </w:rPr>
        <w:t xml:space="preserve">ИФНС России </w:t>
      </w:r>
      <w:r w:rsidR="003839DC">
        <w:rPr>
          <w:rFonts w:eastAsia="&amp;quot"/>
          <w:color w:val="000000"/>
          <w:sz w:val="28"/>
          <w:szCs w:val="28"/>
          <w:lang w:val="ru-RU"/>
        </w:rPr>
        <w:t xml:space="preserve">№ 23 по </w:t>
      </w:r>
      <w:r w:rsidR="00FC3D08">
        <w:rPr>
          <w:rFonts w:eastAsia="&amp;quot"/>
          <w:color w:val="000000"/>
          <w:sz w:val="28"/>
          <w:szCs w:val="28"/>
          <w:lang w:val="ru-RU"/>
        </w:rPr>
        <w:t>Красноярскому краю</w:t>
      </w:r>
      <w:r w:rsidR="003839DC">
        <w:rPr>
          <w:rFonts w:eastAsia="&amp;quot"/>
          <w:color w:val="000000"/>
          <w:sz w:val="28"/>
          <w:szCs w:val="28"/>
          <w:lang w:val="ru-RU"/>
        </w:rPr>
        <w:t xml:space="preserve">) </w:t>
      </w:r>
      <w:r>
        <w:rPr>
          <w:rFonts w:eastAsia="&amp;quot"/>
          <w:color w:val="000000"/>
          <w:sz w:val="28"/>
          <w:szCs w:val="28"/>
          <w:lang w:val="ru-RU"/>
        </w:rPr>
        <w:t xml:space="preserve">может быть внесена запись о </w:t>
      </w:r>
      <w:r w:rsidRPr="00BF0C16">
        <w:rPr>
          <w:rFonts w:eastAsia="&amp;quot"/>
          <w:color w:val="000000"/>
          <w:sz w:val="28"/>
          <w:szCs w:val="28"/>
          <w:lang w:val="ru-RU"/>
        </w:rPr>
        <w:t xml:space="preserve">недостоверности </w:t>
      </w:r>
      <w:r>
        <w:rPr>
          <w:rFonts w:eastAsia="&amp;quot"/>
          <w:color w:val="000000"/>
          <w:sz w:val="28"/>
          <w:szCs w:val="28"/>
          <w:lang w:val="ru-RU"/>
        </w:rPr>
        <w:t xml:space="preserve">в </w:t>
      </w:r>
      <w:r w:rsidRPr="00BF0C16">
        <w:rPr>
          <w:rFonts w:eastAsia="&amp;quot"/>
          <w:color w:val="000000"/>
          <w:sz w:val="28"/>
          <w:szCs w:val="28"/>
          <w:lang w:val="ru-RU"/>
        </w:rPr>
        <w:t>отно</w:t>
      </w:r>
      <w:r>
        <w:rPr>
          <w:rFonts w:eastAsia="&amp;quot"/>
          <w:color w:val="000000"/>
          <w:sz w:val="28"/>
          <w:szCs w:val="28"/>
          <w:lang w:val="ru-RU"/>
        </w:rPr>
        <w:t>шении</w:t>
      </w:r>
      <w:r w:rsidRPr="00BF0C16">
        <w:rPr>
          <w:rFonts w:eastAsia="&amp;quot"/>
          <w:color w:val="000000"/>
          <w:sz w:val="28"/>
          <w:szCs w:val="28"/>
          <w:lang w:val="ru-RU"/>
        </w:rPr>
        <w:t>:</w:t>
      </w:r>
    </w:p>
    <w:p w:rsidR="0000272C" w:rsidRDefault="0000272C" w:rsidP="004C0118">
      <w:pPr>
        <w:numPr>
          <w:ilvl w:val="0"/>
          <w:numId w:val="1"/>
        </w:numPr>
        <w:tabs>
          <w:tab w:val="left" w:pos="720"/>
        </w:tabs>
        <w:spacing w:after="0" w:line="264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&amp;quot" w:hAnsi="Times New Roman"/>
          <w:color w:val="000000"/>
          <w:sz w:val="28"/>
          <w:szCs w:val="28"/>
        </w:rPr>
        <w:t>адреса,</w:t>
      </w:r>
    </w:p>
    <w:p w:rsidR="0000272C" w:rsidRPr="00BF0C16" w:rsidRDefault="0000272C" w:rsidP="004C0118">
      <w:pPr>
        <w:numPr>
          <w:ilvl w:val="0"/>
          <w:numId w:val="1"/>
        </w:numPr>
        <w:tabs>
          <w:tab w:val="left" w:pos="720"/>
        </w:tabs>
        <w:spacing w:after="0" w:line="264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0C16">
        <w:rPr>
          <w:rFonts w:ascii="Times New Roman" w:eastAsia="&amp;quot" w:hAnsi="Times New Roman"/>
          <w:color w:val="000000"/>
          <w:sz w:val="28"/>
          <w:szCs w:val="28"/>
        </w:rPr>
        <w:t xml:space="preserve">учредителей (участников), </w:t>
      </w:r>
    </w:p>
    <w:p w:rsidR="0000272C" w:rsidRPr="00BF0C16" w:rsidRDefault="0000272C" w:rsidP="004C0118">
      <w:pPr>
        <w:numPr>
          <w:ilvl w:val="0"/>
          <w:numId w:val="1"/>
        </w:numPr>
        <w:tabs>
          <w:tab w:val="left" w:pos="720"/>
        </w:tabs>
        <w:spacing w:after="0" w:line="264" w:lineRule="auto"/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&amp;quot" w:hAnsi="Times New Roman"/>
          <w:color w:val="000000"/>
          <w:sz w:val="28"/>
          <w:szCs w:val="28"/>
        </w:rPr>
        <w:t xml:space="preserve">директора - </w:t>
      </w:r>
      <w:r w:rsidRPr="00BF0C16">
        <w:rPr>
          <w:rFonts w:ascii="Times New Roman" w:eastAsia="&amp;quot" w:hAnsi="Times New Roman"/>
          <w:color w:val="000000"/>
          <w:sz w:val="28"/>
          <w:szCs w:val="28"/>
        </w:rPr>
        <w:t>лица, имеющего право действовать от имени юридического лица без доверенности</w:t>
      </w:r>
    </w:p>
    <w:p w:rsidR="0000272C" w:rsidRDefault="0000272C" w:rsidP="004C0118">
      <w:pPr>
        <w:spacing w:after="0" w:line="264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272C" w:rsidRPr="003839DC" w:rsidRDefault="0000272C" w:rsidP="004C0118">
      <w:pPr>
        <w:spacing w:after="0" w:line="264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9DC">
        <w:rPr>
          <w:rFonts w:ascii="Times New Roman" w:hAnsi="Times New Roman" w:cs="Times New Roman"/>
          <w:b/>
          <w:sz w:val="28"/>
          <w:szCs w:val="28"/>
        </w:rPr>
        <w:t>Порядок внесения записи о недостоверности.</w:t>
      </w:r>
    </w:p>
    <w:p w:rsidR="0000272C" w:rsidRPr="003839DC" w:rsidRDefault="0000272C" w:rsidP="004C0118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3839DC">
        <w:rPr>
          <w:rFonts w:ascii="Times New Roman" w:hAnsi="Times New Roman" w:cs="Times New Roman"/>
          <w:sz w:val="28"/>
          <w:szCs w:val="28"/>
        </w:rPr>
        <w:t>Внесению в ЕГРЮЛ записи о недостоверности предшествуют такие мероприятия:</w:t>
      </w:r>
    </w:p>
    <w:p w:rsidR="003839DC" w:rsidRPr="003839DC" w:rsidRDefault="00E97744" w:rsidP="004C0118">
      <w:pPr>
        <w:pStyle w:val="a5"/>
        <w:numPr>
          <w:ilvl w:val="0"/>
          <w:numId w:val="3"/>
        </w:numPr>
        <w:spacing w:after="0" w:line="264" w:lineRule="auto"/>
        <w:ind w:left="-567"/>
        <w:jc w:val="both"/>
        <w:rPr>
          <w:rStyle w:val="a4"/>
          <w:rFonts w:ascii="Times New Roman" w:eastAsia="&amp;quot" w:hAnsi="Times New Roman" w:cs="Times New Roman"/>
          <w:b w:val="0"/>
          <w:bCs w:val="0"/>
          <w:color w:val="000000"/>
          <w:sz w:val="28"/>
          <w:szCs w:val="28"/>
        </w:rPr>
      </w:pPr>
      <w:r w:rsidRPr="003839DC">
        <w:rPr>
          <w:rFonts w:ascii="Times New Roman" w:hAnsi="Times New Roman" w:cs="Times New Roman"/>
          <w:sz w:val="28"/>
          <w:szCs w:val="28"/>
        </w:rPr>
        <w:t>Н</w:t>
      </w:r>
      <w:r w:rsidR="00E833DF" w:rsidRPr="003839DC">
        <w:rPr>
          <w:rFonts w:ascii="Times New Roman" w:eastAsia="&amp;quot" w:hAnsi="Times New Roman" w:cs="Times New Roman"/>
          <w:color w:val="000000"/>
          <w:sz w:val="28"/>
          <w:szCs w:val="28"/>
        </w:rPr>
        <w:t>апра</w:t>
      </w:r>
      <w:r w:rsidRPr="003839DC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вление </w:t>
      </w:r>
      <w:r w:rsidR="00E833DF" w:rsidRPr="003839DC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юридическому лицу, его учредителям </w:t>
      </w:r>
      <w:r w:rsidRPr="003839DC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и директору  </w:t>
      </w:r>
      <w:r w:rsidR="00E833DF" w:rsidRPr="003839DC">
        <w:rPr>
          <w:rFonts w:ascii="Times New Roman" w:eastAsia="&amp;quot" w:hAnsi="Times New Roman" w:cs="Times New Roman"/>
          <w:color w:val="000000"/>
          <w:sz w:val="28"/>
          <w:szCs w:val="28"/>
        </w:rPr>
        <w:t> </w:t>
      </w:r>
      <w:r w:rsidR="00E833DF" w:rsidRPr="003839DC">
        <w:rPr>
          <w:rStyle w:val="a4"/>
          <w:rFonts w:ascii="Times New Roman" w:eastAsia="&amp;quot" w:hAnsi="Times New Roman" w:cs="Times New Roman"/>
          <w:color w:val="000000"/>
          <w:sz w:val="28"/>
          <w:szCs w:val="28"/>
        </w:rPr>
        <w:t>уведомления</w:t>
      </w:r>
      <w:r w:rsidR="00E833DF" w:rsidRPr="003839DC">
        <w:rPr>
          <w:rStyle w:val="a4"/>
          <w:rFonts w:ascii="Times New Roman" w:eastAsia="&amp;quot" w:hAnsi="Times New Roman" w:cs="Times New Roman"/>
          <w:b w:val="0"/>
          <w:color w:val="000000"/>
          <w:sz w:val="28"/>
          <w:szCs w:val="28"/>
        </w:rPr>
        <w:t xml:space="preserve"> о необходимости представления в регистрирующий орган  достоверных сведений</w:t>
      </w:r>
      <w:r w:rsidR="003839DC" w:rsidRPr="003839DC">
        <w:rPr>
          <w:rStyle w:val="a4"/>
          <w:rFonts w:ascii="Times New Roman" w:eastAsia="&amp;quot" w:hAnsi="Times New Roman" w:cs="Times New Roman"/>
          <w:b w:val="0"/>
          <w:color w:val="000000"/>
          <w:sz w:val="28"/>
          <w:szCs w:val="28"/>
        </w:rPr>
        <w:t>.</w:t>
      </w:r>
    </w:p>
    <w:p w:rsidR="003839DC" w:rsidRDefault="00E97744" w:rsidP="004C0118">
      <w:pPr>
        <w:pStyle w:val="a3"/>
        <w:numPr>
          <w:ilvl w:val="0"/>
          <w:numId w:val="3"/>
        </w:numPr>
        <w:spacing w:before="0" w:beforeAutospacing="0" w:after="0" w:afterAutospacing="0" w:line="264" w:lineRule="auto"/>
        <w:ind w:left="-567"/>
        <w:jc w:val="both"/>
        <w:rPr>
          <w:rFonts w:eastAsia="&amp;quot"/>
          <w:color w:val="000000"/>
          <w:sz w:val="28"/>
          <w:szCs w:val="28"/>
          <w:lang w:val="ru-RU"/>
        </w:rPr>
      </w:pPr>
      <w:r w:rsidRPr="003839DC">
        <w:rPr>
          <w:rFonts w:eastAsia="&amp;quot"/>
          <w:color w:val="000000"/>
          <w:sz w:val="28"/>
          <w:szCs w:val="28"/>
          <w:lang w:val="ru-RU"/>
        </w:rPr>
        <w:t xml:space="preserve">В течение 30 дней - </w:t>
      </w:r>
      <w:r w:rsidRPr="003839DC">
        <w:rPr>
          <w:rFonts w:eastAsia="&amp;quot"/>
          <w:b/>
          <w:color w:val="000000"/>
          <w:sz w:val="28"/>
          <w:szCs w:val="28"/>
          <w:lang w:val="ru-RU"/>
        </w:rPr>
        <w:t>ожидание</w:t>
      </w:r>
      <w:r w:rsidRPr="003839DC">
        <w:rPr>
          <w:rFonts w:eastAsia="&amp;quot"/>
          <w:color w:val="000000"/>
          <w:sz w:val="28"/>
          <w:szCs w:val="28"/>
          <w:lang w:val="ru-RU"/>
        </w:rPr>
        <w:t xml:space="preserve"> истечения времени для ответа или </w:t>
      </w:r>
      <w:r w:rsidRPr="003839DC">
        <w:rPr>
          <w:rFonts w:eastAsia="&amp;quot"/>
          <w:b/>
          <w:color w:val="000000"/>
          <w:sz w:val="28"/>
          <w:szCs w:val="28"/>
          <w:lang w:val="ru-RU"/>
        </w:rPr>
        <w:t>получение</w:t>
      </w:r>
      <w:r w:rsidRPr="003839DC">
        <w:rPr>
          <w:rFonts w:eastAsia="&amp;quot"/>
          <w:color w:val="000000"/>
          <w:sz w:val="28"/>
          <w:szCs w:val="28"/>
          <w:lang w:val="ru-RU"/>
        </w:rPr>
        <w:t xml:space="preserve"> регистрирующим органом ответа </w:t>
      </w:r>
      <w:r w:rsidR="008A7E79">
        <w:rPr>
          <w:rFonts w:eastAsia="&amp;quot"/>
          <w:color w:val="000000"/>
          <w:sz w:val="28"/>
          <w:szCs w:val="28"/>
          <w:lang w:val="ru-RU"/>
        </w:rPr>
        <w:t>ЮЛ</w:t>
      </w:r>
      <w:r w:rsidRPr="003839DC">
        <w:rPr>
          <w:rFonts w:eastAsia="&amp;quot"/>
          <w:color w:val="000000"/>
          <w:sz w:val="28"/>
          <w:szCs w:val="28"/>
          <w:lang w:val="ru-RU"/>
        </w:rPr>
        <w:t xml:space="preserve"> на уведомление о недостоверности</w:t>
      </w:r>
      <w:r w:rsidR="003839DC" w:rsidRPr="003839DC">
        <w:rPr>
          <w:rFonts w:eastAsia="&amp;quot"/>
          <w:color w:val="000000"/>
          <w:sz w:val="28"/>
          <w:szCs w:val="28"/>
          <w:lang w:val="ru-RU"/>
        </w:rPr>
        <w:t xml:space="preserve">. </w:t>
      </w:r>
      <w:r w:rsidRPr="003839DC">
        <w:rPr>
          <w:rFonts w:eastAsia="&amp;quot"/>
          <w:color w:val="000000"/>
          <w:sz w:val="28"/>
          <w:szCs w:val="28"/>
          <w:lang w:val="ru-RU"/>
        </w:rPr>
        <w:t xml:space="preserve">В течение этих 30 дней </w:t>
      </w:r>
      <w:r w:rsidR="008A7E79">
        <w:rPr>
          <w:rFonts w:eastAsia="&amp;quot"/>
          <w:color w:val="000000"/>
          <w:sz w:val="28"/>
          <w:szCs w:val="28"/>
          <w:lang w:val="ru-RU"/>
        </w:rPr>
        <w:t>ЮЛ</w:t>
      </w:r>
      <w:r w:rsidRPr="003839DC">
        <w:rPr>
          <w:rFonts w:eastAsia="&amp;quot"/>
          <w:color w:val="000000"/>
          <w:sz w:val="28"/>
          <w:szCs w:val="28"/>
          <w:lang w:val="ru-RU"/>
        </w:rPr>
        <w:t xml:space="preserve">, получившее уведомление,  </w:t>
      </w:r>
      <w:r w:rsidRPr="003839DC">
        <w:rPr>
          <w:rStyle w:val="a4"/>
          <w:rFonts w:eastAsia="&amp;quot"/>
          <w:color w:val="000000"/>
          <w:sz w:val="28"/>
          <w:szCs w:val="28"/>
          <w:lang w:val="ru-RU"/>
        </w:rPr>
        <w:t>обязано</w:t>
      </w:r>
      <w:r w:rsidRPr="003839DC">
        <w:rPr>
          <w:rFonts w:eastAsia="&amp;quot"/>
          <w:color w:val="000000"/>
          <w:sz w:val="28"/>
          <w:szCs w:val="28"/>
          <w:lang w:val="ru-RU"/>
        </w:rPr>
        <w:t xml:space="preserve"> </w:t>
      </w:r>
      <w:r w:rsidRPr="003839DC">
        <w:rPr>
          <w:rStyle w:val="a4"/>
          <w:rFonts w:eastAsia="&amp;quot"/>
          <w:color w:val="000000"/>
          <w:sz w:val="28"/>
          <w:szCs w:val="28"/>
          <w:lang w:val="ru-RU"/>
        </w:rPr>
        <w:t>представить документы</w:t>
      </w:r>
      <w:r w:rsidRPr="003839DC">
        <w:rPr>
          <w:rFonts w:eastAsia="&amp;quot"/>
          <w:color w:val="000000"/>
          <w:sz w:val="28"/>
          <w:szCs w:val="28"/>
          <w:lang w:val="ru-RU"/>
        </w:rPr>
        <w:t>, свидетельствующие о достоверности сведений.</w:t>
      </w:r>
    </w:p>
    <w:p w:rsidR="00F3353E" w:rsidRDefault="00F3353E" w:rsidP="004C0118">
      <w:pPr>
        <w:pStyle w:val="a3"/>
        <w:spacing w:before="0" w:beforeAutospacing="0" w:after="0" w:afterAutospacing="0" w:line="264" w:lineRule="auto"/>
        <w:ind w:left="-567"/>
        <w:jc w:val="both"/>
        <w:rPr>
          <w:rFonts w:eastAsia="&amp;quot"/>
          <w:color w:val="000000"/>
          <w:sz w:val="28"/>
          <w:szCs w:val="28"/>
          <w:lang w:val="ru-RU"/>
        </w:rPr>
      </w:pPr>
    </w:p>
    <w:p w:rsidR="003839DC" w:rsidRPr="003839DC" w:rsidRDefault="003839DC" w:rsidP="004C0118">
      <w:pPr>
        <w:pStyle w:val="a3"/>
        <w:numPr>
          <w:ilvl w:val="0"/>
          <w:numId w:val="3"/>
        </w:numPr>
        <w:spacing w:before="0" w:beforeAutospacing="0" w:after="0" w:afterAutospacing="0" w:line="264" w:lineRule="auto"/>
        <w:ind w:left="-567"/>
        <w:jc w:val="both"/>
        <w:rPr>
          <w:rFonts w:eastAsia="&amp;quot"/>
          <w:color w:val="000000"/>
          <w:sz w:val="28"/>
          <w:szCs w:val="28"/>
          <w:lang w:val="ru-RU"/>
        </w:rPr>
      </w:pPr>
      <w:r w:rsidRPr="003839DC">
        <w:rPr>
          <w:rFonts w:eastAsia="&amp;quot"/>
          <w:color w:val="000000"/>
          <w:sz w:val="28"/>
          <w:szCs w:val="28"/>
          <w:lang w:val="ru-RU"/>
        </w:rPr>
        <w:t xml:space="preserve">Если в течение 30 дней ЮЛ </w:t>
      </w:r>
      <w:r w:rsidRPr="003839DC">
        <w:rPr>
          <w:rFonts w:eastAsia="&amp;quot"/>
          <w:b/>
          <w:color w:val="000000"/>
          <w:sz w:val="28"/>
          <w:szCs w:val="28"/>
          <w:lang w:val="ru-RU"/>
        </w:rPr>
        <w:t>не представляет</w:t>
      </w:r>
      <w:r w:rsidRPr="003839DC">
        <w:rPr>
          <w:rFonts w:eastAsia="&amp;quot"/>
          <w:color w:val="000000"/>
          <w:sz w:val="28"/>
          <w:szCs w:val="28"/>
          <w:lang w:val="ru-RU"/>
        </w:rPr>
        <w:t xml:space="preserve"> или </w:t>
      </w:r>
      <w:r>
        <w:rPr>
          <w:rFonts w:eastAsia="&amp;quot"/>
          <w:b/>
          <w:color w:val="000000"/>
          <w:sz w:val="28"/>
          <w:szCs w:val="28"/>
          <w:lang w:val="ru-RU"/>
        </w:rPr>
        <w:t>представляет док</w:t>
      </w:r>
      <w:r w:rsidRPr="003839DC">
        <w:rPr>
          <w:rFonts w:eastAsia="&amp;quot"/>
          <w:b/>
          <w:color w:val="000000"/>
          <w:sz w:val="28"/>
          <w:szCs w:val="28"/>
          <w:lang w:val="ru-RU"/>
        </w:rPr>
        <w:t>ументы,  не свидетельствующие</w:t>
      </w:r>
      <w:r w:rsidRPr="003839DC">
        <w:rPr>
          <w:rFonts w:eastAsia="&amp;quot"/>
          <w:color w:val="000000"/>
          <w:sz w:val="28"/>
          <w:szCs w:val="28"/>
          <w:lang w:val="ru-RU"/>
        </w:rPr>
        <w:t xml:space="preserve"> о достоверности сведений, </w:t>
      </w:r>
      <w:r w:rsidR="00F3353E">
        <w:rPr>
          <w:rFonts w:eastAsia="&amp;quot"/>
          <w:color w:val="000000"/>
          <w:sz w:val="28"/>
          <w:szCs w:val="28"/>
          <w:lang w:val="ru-RU"/>
        </w:rPr>
        <w:t xml:space="preserve"> </w:t>
      </w:r>
      <w:r>
        <w:rPr>
          <w:rFonts w:eastAsia="&amp;quot"/>
          <w:color w:val="000000"/>
          <w:sz w:val="28"/>
          <w:szCs w:val="28"/>
          <w:lang w:val="ru-RU"/>
        </w:rPr>
        <w:t xml:space="preserve"> рег</w:t>
      </w:r>
      <w:r w:rsidR="00FC3D08">
        <w:rPr>
          <w:rFonts w:eastAsia="&amp;quot"/>
          <w:color w:val="000000"/>
          <w:sz w:val="28"/>
          <w:szCs w:val="28"/>
          <w:lang w:val="ru-RU"/>
        </w:rPr>
        <w:t xml:space="preserve">истрирующий </w:t>
      </w:r>
      <w:r>
        <w:rPr>
          <w:rFonts w:eastAsia="&amp;quot"/>
          <w:color w:val="000000"/>
          <w:sz w:val="28"/>
          <w:szCs w:val="28"/>
          <w:lang w:val="ru-RU"/>
        </w:rPr>
        <w:t>орган вносит в ЕГРЮЛ запись о недостоверности</w:t>
      </w:r>
      <w:r w:rsidR="00FC3D08">
        <w:rPr>
          <w:rFonts w:eastAsia="&amp;quot"/>
          <w:color w:val="000000"/>
          <w:sz w:val="28"/>
          <w:szCs w:val="28"/>
          <w:lang w:val="ru-RU"/>
        </w:rPr>
        <w:t xml:space="preserve"> сведений</w:t>
      </w:r>
      <w:r>
        <w:rPr>
          <w:rFonts w:eastAsia="&amp;quot"/>
          <w:color w:val="000000"/>
          <w:sz w:val="28"/>
          <w:szCs w:val="28"/>
          <w:lang w:val="ru-RU"/>
        </w:rPr>
        <w:t>.</w:t>
      </w:r>
    </w:p>
    <w:p w:rsidR="00E833DF" w:rsidRDefault="00E833DF" w:rsidP="004C0118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A7E79" w:rsidRDefault="008A7E79" w:rsidP="004C0118">
      <w:pPr>
        <w:spacing w:after="0" w:line="264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E79">
        <w:rPr>
          <w:rFonts w:ascii="Times New Roman" w:hAnsi="Times New Roman" w:cs="Times New Roman"/>
          <w:b/>
          <w:sz w:val="28"/>
          <w:szCs w:val="28"/>
        </w:rPr>
        <w:t>Последствия наличия записи о недостоверности</w:t>
      </w:r>
      <w:r w:rsidR="00FC3D08">
        <w:rPr>
          <w:rFonts w:ascii="Times New Roman" w:hAnsi="Times New Roman" w:cs="Times New Roman"/>
          <w:b/>
          <w:sz w:val="28"/>
          <w:szCs w:val="28"/>
        </w:rPr>
        <w:t xml:space="preserve"> ведений:</w:t>
      </w:r>
    </w:p>
    <w:p w:rsidR="008A7E79" w:rsidRPr="0063428A" w:rsidRDefault="0063428A" w:rsidP="004C0118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3428A">
        <w:rPr>
          <w:rFonts w:ascii="Times New Roman" w:hAnsi="Times New Roman" w:cs="Times New Roman"/>
          <w:sz w:val="28"/>
          <w:szCs w:val="28"/>
        </w:rPr>
        <w:t xml:space="preserve"> -  ЮЛ с такой записью приобретает </w:t>
      </w:r>
      <w:r w:rsidR="004C776F">
        <w:rPr>
          <w:rFonts w:ascii="Times New Roman" w:hAnsi="Times New Roman" w:cs="Times New Roman"/>
          <w:sz w:val="28"/>
          <w:szCs w:val="28"/>
        </w:rPr>
        <w:t>«</w:t>
      </w:r>
      <w:r w:rsidRPr="0063428A">
        <w:rPr>
          <w:rFonts w:ascii="Times New Roman" w:hAnsi="Times New Roman" w:cs="Times New Roman"/>
          <w:sz w:val="28"/>
          <w:szCs w:val="28"/>
        </w:rPr>
        <w:t>плохою репутацию</w:t>
      </w:r>
      <w:r w:rsidR="004C776F">
        <w:rPr>
          <w:rFonts w:ascii="Times New Roman" w:hAnsi="Times New Roman" w:cs="Times New Roman"/>
          <w:sz w:val="28"/>
          <w:szCs w:val="28"/>
        </w:rPr>
        <w:t>»</w:t>
      </w:r>
      <w:r w:rsidRPr="0063428A">
        <w:rPr>
          <w:rFonts w:ascii="Times New Roman" w:hAnsi="Times New Roman" w:cs="Times New Roman"/>
          <w:sz w:val="28"/>
          <w:szCs w:val="28"/>
        </w:rPr>
        <w:t>;</w:t>
      </w:r>
    </w:p>
    <w:p w:rsidR="0063428A" w:rsidRPr="0063428A" w:rsidRDefault="0063428A" w:rsidP="004C0118">
      <w:pPr>
        <w:spacing w:after="0" w:line="264" w:lineRule="auto"/>
        <w:ind w:left="-567"/>
        <w:jc w:val="both"/>
        <w:rPr>
          <w:rFonts w:ascii="Times New Roman" w:eastAsia="&amp;quot" w:hAnsi="Times New Roman" w:cs="Times New Roman"/>
          <w:color w:val="000000"/>
          <w:sz w:val="28"/>
          <w:szCs w:val="28"/>
        </w:rPr>
      </w:pPr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- запись о недостоверности в отношении ФЛ может означать отсутствие его участия </w:t>
      </w:r>
      <w:proofErr w:type="gramStart"/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>в</w:t>
      </w:r>
      <w:proofErr w:type="gramEnd"/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 данном ЮЛ</w:t>
      </w:r>
      <w:r w:rsidR="004C0118">
        <w:rPr>
          <w:rFonts w:ascii="Times New Roman" w:eastAsia="&amp;quot" w:hAnsi="Times New Roman" w:cs="Times New Roman"/>
          <w:color w:val="000000"/>
          <w:sz w:val="28"/>
          <w:szCs w:val="28"/>
        </w:rPr>
        <w:t>;</w:t>
      </w:r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 </w:t>
      </w:r>
    </w:p>
    <w:p w:rsidR="0063428A" w:rsidRDefault="0063428A" w:rsidP="004C0118">
      <w:pPr>
        <w:spacing w:after="0" w:line="264" w:lineRule="auto"/>
        <w:ind w:left="-567"/>
        <w:jc w:val="both"/>
        <w:rPr>
          <w:rFonts w:ascii="Times New Roman" w:eastAsia="&amp;quot" w:hAnsi="Times New Roman" w:cs="Times New Roman"/>
          <w:color w:val="000000"/>
          <w:sz w:val="28"/>
          <w:szCs w:val="28"/>
        </w:rPr>
      </w:pPr>
      <w:r w:rsidRPr="0063428A">
        <w:rPr>
          <w:rFonts w:ascii="Times New Roman" w:hAnsi="Times New Roman" w:cs="Times New Roman"/>
          <w:sz w:val="28"/>
          <w:szCs w:val="28"/>
        </w:rPr>
        <w:t xml:space="preserve">- </w:t>
      </w:r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>должностные лица Общества, могут быть привлечены к административной ответственности (ч. 3, ч.4,ч. 5 ст. 1</w:t>
      </w:r>
      <w:r w:rsidR="001F6D7C">
        <w:rPr>
          <w:rFonts w:ascii="Times New Roman" w:eastAsia="&amp;quot" w:hAnsi="Times New Roman" w:cs="Times New Roman"/>
          <w:color w:val="000000"/>
          <w:sz w:val="28"/>
          <w:szCs w:val="28"/>
        </w:rPr>
        <w:t>4.25 КоАП РФ) и уголовной ответственности;</w:t>
      </w:r>
      <w:bookmarkStart w:id="0" w:name="_GoBack"/>
      <w:bookmarkEnd w:id="0"/>
      <w:r w:rsidR="001F6D7C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 </w:t>
      </w:r>
    </w:p>
    <w:p w:rsidR="0063428A" w:rsidRPr="0063428A" w:rsidRDefault="0063428A" w:rsidP="004C0118">
      <w:pPr>
        <w:spacing w:after="0" w:line="264" w:lineRule="auto"/>
        <w:ind w:left="-567"/>
        <w:jc w:val="both"/>
        <w:rPr>
          <w:rFonts w:ascii="Times New Roman" w:eastAsia="&amp;quot" w:hAnsi="Times New Roman" w:cs="Times New Roman"/>
          <w:color w:val="000000"/>
          <w:sz w:val="28"/>
          <w:szCs w:val="28"/>
        </w:rPr>
      </w:pPr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- ЮЛ, </w:t>
      </w:r>
      <w:proofErr w:type="gramStart"/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>имеющее</w:t>
      </w:r>
      <w:proofErr w:type="gramEnd"/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 в ЕГРЮЛ запись о недостоверности более чем шест</w:t>
      </w:r>
      <w:r w:rsidR="004C0118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ь </w:t>
      </w:r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месяцев с момента </w:t>
      </w:r>
      <w:r w:rsidR="004C0118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ее </w:t>
      </w:r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>внесения</w:t>
      </w:r>
      <w:r w:rsidR="004C0118">
        <w:rPr>
          <w:rFonts w:ascii="Times New Roman" w:eastAsia="&amp;quot" w:hAnsi="Times New Roman" w:cs="Times New Roman"/>
          <w:color w:val="000000"/>
          <w:sz w:val="28"/>
          <w:szCs w:val="28"/>
        </w:rPr>
        <w:t>,</w:t>
      </w:r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 может быть исключено</w:t>
      </w:r>
      <w:r w:rsidR="001F6D7C"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 из ЕГРЮЛ</w:t>
      </w:r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>;</w:t>
      </w:r>
    </w:p>
    <w:p w:rsidR="0063428A" w:rsidRPr="0063428A" w:rsidRDefault="0063428A" w:rsidP="004C0118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63428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трехлетний запрет на создание новых ЮЛ тем лицам,  компания которого была исключена из реестра как недействующая и имела долг перед бюджетом.</w:t>
      </w:r>
    </w:p>
    <w:p w:rsidR="008A7E79" w:rsidRDefault="008A7E79" w:rsidP="004C0118">
      <w:pPr>
        <w:spacing w:after="0" w:line="264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Как проверить и «убрать» запись о недостоверности</w:t>
      </w:r>
      <w:r w:rsidR="00FC3D08">
        <w:rPr>
          <w:rFonts w:ascii="Times New Roman" w:hAnsi="Times New Roman" w:cs="Times New Roman"/>
          <w:b/>
          <w:sz w:val="28"/>
          <w:szCs w:val="28"/>
        </w:rPr>
        <w:t>?</w:t>
      </w:r>
    </w:p>
    <w:p w:rsidR="0063428A" w:rsidRPr="0063428A" w:rsidRDefault="0063428A" w:rsidP="004C0118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63428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Узнать, имеются ли у контрагентов недостоверные сведения в ЕГРЮЛ - </w:t>
      </w:r>
      <w:r w:rsidRPr="0063428A">
        <w:rPr>
          <w:rFonts w:ascii="Times New Roman" w:hAnsi="Times New Roman" w:cs="Times New Roman"/>
          <w:sz w:val="28"/>
          <w:szCs w:val="28"/>
          <w:lang w:eastAsia="ru-RU"/>
        </w:rPr>
        <w:t>можно из выписки из ЕГРЮЛ, которую можно получить на сайте ФНС России www.nalog.ru, в сервисе "Риски бизнеса: проверь себя и контрагента".</w:t>
      </w:r>
    </w:p>
    <w:p w:rsidR="0063428A" w:rsidRPr="0063428A" w:rsidRDefault="0063428A" w:rsidP="004C0118">
      <w:pPr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&amp;quot" w:hAnsi="Times New Roman" w:cs="Times New Roman"/>
          <w:color w:val="000000"/>
          <w:sz w:val="28"/>
          <w:szCs w:val="28"/>
        </w:rPr>
        <w:t xml:space="preserve">       </w:t>
      </w:r>
      <w:r w:rsidRPr="0063428A">
        <w:rPr>
          <w:rFonts w:ascii="Times New Roman" w:eastAsia="&amp;quot" w:hAnsi="Times New Roman" w:cs="Times New Roman"/>
          <w:color w:val="000000"/>
          <w:sz w:val="28"/>
          <w:szCs w:val="28"/>
        </w:rPr>
        <w:t>Важно помнить, что аннулирование записи о недостоверности сведений, не предусматривается.</w:t>
      </w:r>
    </w:p>
    <w:p w:rsidR="0063428A" w:rsidRPr="0063428A" w:rsidRDefault="0063428A" w:rsidP="004C0118">
      <w:pPr>
        <w:autoSpaceDE w:val="0"/>
        <w:autoSpaceDN w:val="0"/>
        <w:adjustRightInd w:val="0"/>
        <w:spacing w:after="0" w:line="264" w:lineRule="auto"/>
        <w:ind w:left="-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4C0118">
        <w:rPr>
          <w:rFonts w:ascii="Times New Roman" w:hAnsi="Times New Roman" w:cs="Times New Roman"/>
          <w:sz w:val="28"/>
          <w:szCs w:val="28"/>
          <w:lang w:eastAsia="ru-RU"/>
        </w:rPr>
        <w:t>Для исключения</w:t>
      </w:r>
      <w:r w:rsidR="004C0118" w:rsidRPr="006342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0118">
        <w:rPr>
          <w:rFonts w:ascii="Times New Roman" w:hAnsi="Times New Roman" w:cs="Times New Roman"/>
          <w:sz w:val="28"/>
          <w:szCs w:val="28"/>
          <w:lang w:eastAsia="ru-RU"/>
        </w:rPr>
        <w:t xml:space="preserve">записи о </w:t>
      </w:r>
      <w:r w:rsidR="004C0118" w:rsidRPr="0063428A">
        <w:rPr>
          <w:rFonts w:ascii="Times New Roman" w:hAnsi="Times New Roman" w:cs="Times New Roman"/>
          <w:sz w:val="28"/>
          <w:szCs w:val="28"/>
          <w:lang w:eastAsia="ru-RU"/>
        </w:rPr>
        <w:t>недостоверности сведений</w:t>
      </w:r>
      <w:r w:rsidR="004C0118">
        <w:rPr>
          <w:rFonts w:ascii="Times New Roman" w:hAnsi="Times New Roman" w:cs="Times New Roman"/>
          <w:sz w:val="28"/>
          <w:szCs w:val="28"/>
          <w:lang w:eastAsia="ru-RU"/>
        </w:rPr>
        <w:t>, ЮЛ н</w:t>
      </w:r>
      <w:r w:rsidRPr="0063428A">
        <w:rPr>
          <w:rFonts w:ascii="Times New Roman" w:hAnsi="Times New Roman" w:cs="Times New Roman"/>
          <w:sz w:val="28"/>
          <w:szCs w:val="28"/>
          <w:lang w:eastAsia="ru-RU"/>
        </w:rPr>
        <w:t xml:space="preserve">еобходимо подать в регистрирующий орган либо заявление по форме Р14001 или Р13001 приложив к нему документы, подтверждающие правильность отраженных в реестре сведений, </w:t>
      </w:r>
      <w:r w:rsidRPr="004C0118">
        <w:rPr>
          <w:rFonts w:ascii="Times New Roman" w:hAnsi="Times New Roman" w:cs="Times New Roman"/>
          <w:b/>
          <w:sz w:val="28"/>
          <w:szCs w:val="28"/>
          <w:lang w:eastAsia="ru-RU"/>
        </w:rPr>
        <w:t>либо</w:t>
      </w:r>
      <w:r w:rsidRPr="0063428A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представить в регистрирующий орган заявление (обращение) в произвольной форме с приложением документов подтверждающих достоверность сведений. </w:t>
      </w:r>
    </w:p>
    <w:p w:rsidR="00925BD9" w:rsidRDefault="00925BD9" w:rsidP="004C0118">
      <w:pPr>
        <w:pStyle w:val="a3"/>
        <w:spacing w:before="0" w:beforeAutospacing="0" w:after="0" w:afterAutospacing="0" w:line="264" w:lineRule="auto"/>
        <w:ind w:firstLine="420"/>
        <w:jc w:val="both"/>
        <w:rPr>
          <w:rFonts w:eastAsia="&amp;quot"/>
          <w:color w:val="000000"/>
          <w:sz w:val="28"/>
          <w:szCs w:val="28"/>
          <w:lang w:val="ru-RU"/>
        </w:rPr>
      </w:pPr>
    </w:p>
    <w:p w:rsidR="0063428A" w:rsidRDefault="00925BD9" w:rsidP="004C0118">
      <w:pPr>
        <w:pStyle w:val="a3"/>
        <w:spacing w:before="0" w:beforeAutospacing="0" w:after="0" w:afterAutospacing="0" w:line="264" w:lineRule="auto"/>
        <w:ind w:firstLine="420"/>
        <w:jc w:val="both"/>
        <w:rPr>
          <w:rFonts w:eastAsia="&amp;quot"/>
          <w:color w:val="000000"/>
          <w:sz w:val="28"/>
          <w:szCs w:val="28"/>
          <w:lang w:val="ru-RU"/>
        </w:rPr>
      </w:pPr>
      <w:r>
        <w:rPr>
          <w:rFonts w:eastAsia="&amp;quot"/>
          <w:color w:val="000000"/>
          <w:sz w:val="28"/>
          <w:szCs w:val="28"/>
          <w:lang w:val="ru-RU"/>
        </w:rPr>
        <w:t>Статистика:</w:t>
      </w:r>
    </w:p>
    <w:p w:rsidR="00925BD9" w:rsidRPr="00347577" w:rsidRDefault="00925BD9" w:rsidP="00925BD9">
      <w:pPr>
        <w:ind w:left="-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На текущий день, </w:t>
      </w:r>
      <w:r w:rsidRPr="006539D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D52FD6" w:rsidRPr="006539D9">
        <w:rPr>
          <w:rFonts w:ascii="Times New Roman" w:hAnsi="Times New Roman"/>
          <w:color w:val="000000"/>
          <w:sz w:val="28"/>
          <w:szCs w:val="28"/>
        </w:rPr>
        <w:t>14613</w:t>
      </w:r>
      <w:r w:rsidRPr="006539D9">
        <w:rPr>
          <w:rFonts w:ascii="Times New Roman" w:hAnsi="Times New Roman"/>
          <w:color w:val="000000"/>
          <w:sz w:val="28"/>
          <w:szCs w:val="28"/>
        </w:rPr>
        <w:t xml:space="preserve"> юридическим лицам </w:t>
      </w:r>
      <w:r w:rsidRPr="006539D9">
        <w:rPr>
          <w:rFonts w:ascii="Times New Roman" w:eastAsia="&amp;quot" w:hAnsi="Times New Roman"/>
          <w:color w:val="000000"/>
          <w:sz w:val="28"/>
          <w:szCs w:val="28"/>
        </w:rPr>
        <w:t xml:space="preserve">регистрирующим органом региона внесено </w:t>
      </w:r>
      <w:r w:rsidR="00D52FD6" w:rsidRPr="006539D9">
        <w:rPr>
          <w:rFonts w:ascii="Times New Roman" w:eastAsia="&amp;quot" w:hAnsi="Times New Roman"/>
          <w:color w:val="000000"/>
          <w:sz w:val="28"/>
          <w:szCs w:val="28"/>
        </w:rPr>
        <w:t>18048</w:t>
      </w:r>
      <w:r w:rsidRPr="006539D9">
        <w:rPr>
          <w:rFonts w:ascii="Times New Roman" w:eastAsia="&amp;quot" w:hAnsi="Times New Roman"/>
          <w:color w:val="000000"/>
          <w:sz w:val="28"/>
          <w:szCs w:val="28"/>
        </w:rPr>
        <w:t xml:space="preserve"> записей о недостоверности сведений. </w:t>
      </w:r>
      <w:proofErr w:type="gramStart"/>
      <w:r w:rsidRPr="006539D9">
        <w:rPr>
          <w:rFonts w:ascii="Times New Roman" w:eastAsia="&amp;quot" w:hAnsi="Times New Roman"/>
          <w:color w:val="000000"/>
          <w:sz w:val="28"/>
          <w:szCs w:val="28"/>
        </w:rPr>
        <w:t>О</w:t>
      </w:r>
      <w:r w:rsidRPr="006539D9">
        <w:rPr>
          <w:rFonts w:ascii="Times New Roman" w:hAnsi="Times New Roman"/>
          <w:color w:val="000000"/>
          <w:sz w:val="28"/>
          <w:szCs w:val="28"/>
        </w:rPr>
        <w:t xml:space="preserve">бщее количество юридических лиц, имеющих запись о недостоверности  сведений, </w:t>
      </w:r>
      <w:r w:rsidRPr="006539D9">
        <w:rPr>
          <w:rFonts w:ascii="Times New Roman" w:hAnsi="Times New Roman"/>
          <w:sz w:val="28"/>
          <w:szCs w:val="28"/>
          <w:lang w:eastAsia="ru-RU"/>
        </w:rPr>
        <w:t xml:space="preserve">с момента внесения которой прошло более шести месяцев составляет </w:t>
      </w:r>
      <w:r w:rsidR="00D52FD6" w:rsidRPr="006539D9">
        <w:rPr>
          <w:rFonts w:ascii="Times New Roman" w:hAnsi="Times New Roman"/>
          <w:sz w:val="28"/>
          <w:szCs w:val="28"/>
          <w:lang w:eastAsia="ru-RU"/>
        </w:rPr>
        <w:t>6283</w:t>
      </w:r>
      <w:r w:rsidRPr="006539D9">
        <w:rPr>
          <w:rFonts w:ascii="Times New Roman" w:hAnsi="Times New Roman"/>
          <w:sz w:val="28"/>
          <w:szCs w:val="28"/>
          <w:lang w:eastAsia="ru-RU"/>
        </w:rPr>
        <w:t xml:space="preserve"> штук, из них </w:t>
      </w:r>
      <w:r w:rsidRPr="006539D9">
        <w:rPr>
          <w:rFonts w:ascii="Times New Roman" w:hAnsi="Times New Roman"/>
          <w:color w:val="000000"/>
          <w:sz w:val="28"/>
          <w:szCs w:val="28"/>
        </w:rPr>
        <w:t xml:space="preserve">регистрирующим органом региона </w:t>
      </w:r>
      <w:r w:rsidR="00DD50EC" w:rsidRPr="006539D9">
        <w:rPr>
          <w:rFonts w:ascii="Times New Roman" w:hAnsi="Times New Roman"/>
          <w:color w:val="000000"/>
          <w:sz w:val="28"/>
          <w:szCs w:val="28"/>
        </w:rPr>
        <w:t>опубликовано</w:t>
      </w:r>
      <w:r w:rsidRPr="006539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5C81" w:rsidRPr="006539D9">
        <w:rPr>
          <w:rFonts w:ascii="Times New Roman" w:hAnsi="Times New Roman"/>
          <w:color w:val="000000"/>
          <w:sz w:val="28"/>
          <w:szCs w:val="28"/>
        </w:rPr>
        <w:t>1688</w:t>
      </w:r>
      <w:r w:rsidRPr="006539D9">
        <w:rPr>
          <w:rFonts w:ascii="Times New Roman" w:hAnsi="Times New Roman"/>
          <w:color w:val="000000"/>
          <w:sz w:val="28"/>
          <w:szCs w:val="28"/>
        </w:rPr>
        <w:t xml:space="preserve"> решени</w:t>
      </w:r>
      <w:r w:rsidR="00A85C81" w:rsidRPr="006539D9">
        <w:rPr>
          <w:rFonts w:ascii="Times New Roman" w:hAnsi="Times New Roman"/>
          <w:color w:val="000000"/>
          <w:sz w:val="28"/>
          <w:szCs w:val="28"/>
        </w:rPr>
        <w:t>й</w:t>
      </w:r>
      <w:r w:rsidR="00DD50EC" w:rsidRPr="006539D9">
        <w:rPr>
          <w:rFonts w:ascii="Times New Roman" w:hAnsi="Times New Roman"/>
          <w:color w:val="000000"/>
          <w:sz w:val="28"/>
          <w:szCs w:val="28"/>
        </w:rPr>
        <w:t xml:space="preserve"> о предстоящем </w:t>
      </w:r>
      <w:r w:rsidRPr="006539D9">
        <w:rPr>
          <w:rFonts w:ascii="Times New Roman" w:hAnsi="Times New Roman"/>
          <w:color w:val="000000"/>
          <w:sz w:val="28"/>
          <w:szCs w:val="28"/>
        </w:rPr>
        <w:t>исключении юридических лиц из ЕГРЮЛ</w:t>
      </w:r>
      <w:r w:rsidR="00DD50EC" w:rsidRPr="006539D9">
        <w:rPr>
          <w:rFonts w:ascii="Times New Roman" w:hAnsi="Times New Roman"/>
          <w:color w:val="000000"/>
          <w:sz w:val="28"/>
          <w:szCs w:val="28"/>
        </w:rPr>
        <w:t xml:space="preserve"> по решению налогового органа</w:t>
      </w:r>
      <w:r w:rsidR="00D52FD6" w:rsidRPr="006539D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12BAB" w:rsidRPr="006539D9">
        <w:rPr>
          <w:rFonts w:ascii="Times New Roman" w:hAnsi="Times New Roman"/>
          <w:color w:val="000000"/>
          <w:sz w:val="28"/>
          <w:szCs w:val="28"/>
        </w:rPr>
        <w:t xml:space="preserve">из них по </w:t>
      </w:r>
      <w:r w:rsidR="00A85C81" w:rsidRPr="006539D9">
        <w:rPr>
          <w:rFonts w:ascii="Times New Roman" w:hAnsi="Times New Roman"/>
          <w:color w:val="000000"/>
          <w:sz w:val="28"/>
          <w:szCs w:val="28"/>
        </w:rPr>
        <w:t>584</w:t>
      </w:r>
      <w:r w:rsidR="00312BAB" w:rsidRPr="006539D9">
        <w:rPr>
          <w:rFonts w:ascii="Times New Roman" w:hAnsi="Times New Roman"/>
          <w:color w:val="000000"/>
          <w:sz w:val="28"/>
          <w:szCs w:val="28"/>
        </w:rPr>
        <w:t xml:space="preserve"> юридическому лицу</w:t>
      </w:r>
      <w:r w:rsidR="00D52FD6" w:rsidRPr="006539D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2BAB" w:rsidRPr="006539D9">
        <w:rPr>
          <w:rFonts w:ascii="Times New Roman" w:hAnsi="Times New Roman"/>
          <w:color w:val="000000"/>
          <w:sz w:val="28"/>
          <w:szCs w:val="28"/>
        </w:rPr>
        <w:t xml:space="preserve">уже </w:t>
      </w:r>
      <w:r w:rsidR="00D52FD6" w:rsidRPr="006539D9">
        <w:rPr>
          <w:rFonts w:ascii="Times New Roman" w:hAnsi="Times New Roman"/>
          <w:color w:val="000000"/>
          <w:sz w:val="28"/>
          <w:szCs w:val="28"/>
        </w:rPr>
        <w:t>принят</w:t>
      </w:r>
      <w:r w:rsidR="00312BAB" w:rsidRPr="006539D9">
        <w:rPr>
          <w:rFonts w:ascii="Times New Roman" w:hAnsi="Times New Roman"/>
          <w:color w:val="000000"/>
          <w:sz w:val="28"/>
          <w:szCs w:val="28"/>
        </w:rPr>
        <w:t>ы</w:t>
      </w:r>
      <w:r w:rsidR="00D52FD6" w:rsidRPr="006539D9">
        <w:rPr>
          <w:rFonts w:ascii="Times New Roman" w:hAnsi="Times New Roman"/>
          <w:color w:val="000000"/>
          <w:sz w:val="28"/>
          <w:szCs w:val="28"/>
        </w:rPr>
        <w:t xml:space="preserve"> решени</w:t>
      </w:r>
      <w:r w:rsidR="00312BAB" w:rsidRPr="006539D9">
        <w:rPr>
          <w:rFonts w:ascii="Times New Roman" w:hAnsi="Times New Roman"/>
          <w:color w:val="000000"/>
          <w:sz w:val="28"/>
          <w:szCs w:val="28"/>
        </w:rPr>
        <w:t>я</w:t>
      </w:r>
      <w:r w:rsidR="00D52FD6" w:rsidRPr="006539D9">
        <w:rPr>
          <w:rFonts w:ascii="Times New Roman" w:hAnsi="Times New Roman"/>
          <w:color w:val="000000"/>
          <w:sz w:val="28"/>
          <w:szCs w:val="28"/>
        </w:rPr>
        <w:t xml:space="preserve"> об исключении</w:t>
      </w:r>
      <w:r w:rsidR="00312BAB" w:rsidRPr="006539D9">
        <w:rPr>
          <w:rFonts w:ascii="Times New Roman" w:hAnsi="Times New Roman"/>
          <w:color w:val="000000"/>
          <w:sz w:val="28"/>
          <w:szCs w:val="28"/>
        </w:rPr>
        <w:t xml:space="preserve"> из ЕГРЮЛ</w:t>
      </w:r>
      <w:r w:rsidR="00D52FD6" w:rsidRPr="006539D9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63428A" w:rsidRPr="008A7E79" w:rsidRDefault="0063428A" w:rsidP="0063428A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3428A" w:rsidRPr="008A7E79" w:rsidSect="0063428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&amp;quo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95050D"/>
    <w:multiLevelType w:val="multilevel"/>
    <w:tmpl w:val="F69505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776176C"/>
    <w:multiLevelType w:val="hybridMultilevel"/>
    <w:tmpl w:val="5E185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931C78"/>
    <w:multiLevelType w:val="hybridMultilevel"/>
    <w:tmpl w:val="0BD41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AC8A9"/>
    <w:multiLevelType w:val="multilevel"/>
    <w:tmpl w:val="714AC8A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nsid w:val="7AAC59E9"/>
    <w:multiLevelType w:val="hybridMultilevel"/>
    <w:tmpl w:val="FDBA6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574"/>
    <w:rsid w:val="0000272C"/>
    <w:rsid w:val="000D7111"/>
    <w:rsid w:val="001A7574"/>
    <w:rsid w:val="001F6D7C"/>
    <w:rsid w:val="00312BAB"/>
    <w:rsid w:val="003839DC"/>
    <w:rsid w:val="004C0118"/>
    <w:rsid w:val="004C776F"/>
    <w:rsid w:val="0063428A"/>
    <w:rsid w:val="006539D9"/>
    <w:rsid w:val="008A7E79"/>
    <w:rsid w:val="00925BD9"/>
    <w:rsid w:val="009512FC"/>
    <w:rsid w:val="00A85C81"/>
    <w:rsid w:val="00B741B2"/>
    <w:rsid w:val="00D52FD6"/>
    <w:rsid w:val="00DD50EC"/>
    <w:rsid w:val="00E833DF"/>
    <w:rsid w:val="00E97744"/>
    <w:rsid w:val="00F3353E"/>
    <w:rsid w:val="00FC3D08"/>
    <w:rsid w:val="00FC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1A7574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4">
    <w:name w:val="Strong"/>
    <w:qFormat/>
    <w:rsid w:val="00E833DF"/>
    <w:rPr>
      <w:b/>
      <w:bCs/>
    </w:rPr>
  </w:style>
  <w:style w:type="paragraph" w:styleId="a5">
    <w:name w:val="List Paragraph"/>
    <w:basedOn w:val="a"/>
    <w:uiPriority w:val="34"/>
    <w:qFormat/>
    <w:rsid w:val="00E97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1A7574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a4">
    <w:name w:val="Strong"/>
    <w:qFormat/>
    <w:rsid w:val="00E833DF"/>
    <w:rPr>
      <w:b/>
      <w:bCs/>
    </w:rPr>
  </w:style>
  <w:style w:type="paragraph" w:styleId="a5">
    <w:name w:val="List Paragraph"/>
    <w:basedOn w:val="a"/>
    <w:uiPriority w:val="34"/>
    <w:qFormat/>
    <w:rsid w:val="00E97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Худоногова Екатерина Михайловна</dc:creator>
  <cp:lastModifiedBy>Кунц Валерия Дмитриевна</cp:lastModifiedBy>
  <cp:revision>12</cp:revision>
  <cp:lastPrinted>2018-10-16T05:19:00Z</cp:lastPrinted>
  <dcterms:created xsi:type="dcterms:W3CDTF">2018-10-11T08:29:00Z</dcterms:created>
  <dcterms:modified xsi:type="dcterms:W3CDTF">2018-11-30T00:39:00Z</dcterms:modified>
</cp:coreProperties>
</file>